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del personale dipendente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Liquidazione indennita' mensili amministratori e missioni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Liquidazione indennita' mensili amministratori e missioni.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